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81" w:rsidRDefault="00326B31">
      <w:pPr>
        <w:jc w:val="both"/>
        <w:rPr>
          <w:sz w:val="28"/>
          <w:szCs w:val="28"/>
        </w:rPr>
      </w:pPr>
      <w:bookmarkStart w:id="0" w:name="_GoBack"/>
      <w:bookmarkEnd w:id="0"/>
      <w:r>
        <w:rPr>
          <w:rFonts w:cstheme="majorBidi"/>
          <w:sz w:val="28"/>
          <w:szCs w:val="28"/>
        </w:rPr>
        <w:t>ATA DA QUARTA MILÉSIMA QUINGENTÉSIMA DÉCIMA TERCEIRA SESSÃO ORDINÁRIA DO CONSELHO PENITENCIÁRIO DO DF</w:t>
      </w:r>
    </w:p>
    <w:p w:rsidR="00020B81" w:rsidRDefault="00020B81">
      <w:pPr>
        <w:jc w:val="both"/>
        <w:rPr>
          <w:rFonts w:cstheme="majorBidi"/>
          <w:sz w:val="28"/>
          <w:szCs w:val="28"/>
        </w:rPr>
      </w:pPr>
    </w:p>
    <w:p w:rsidR="00020B81" w:rsidRDefault="00326B31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>Aos quatro dias do mês de junho do ano de dois mil e vinte e quatro, às dezoito horas, no Plenário Virtual, por meio da plataforma Cisco Webex Meetings,</w:t>
      </w:r>
      <w:r>
        <w:rPr>
          <w:rFonts w:cstheme="majorBidi"/>
          <w:sz w:val="28"/>
          <w:szCs w:val="28"/>
        </w:rPr>
        <w:t xml:space="preserve"> reuniu-se o Conselho Penitenciário do Distrito Federal, sob a Presidência do Conselheiro Reinaldo Cosme Vilar de Oliveira Júnior. Presentes, os Senhores Conselheiros:  Pedro Arruda da Silva, Aquiles Rodrigues de Oliveira, David Alexandre Teles Farina, Nat</w:t>
      </w:r>
      <w:r>
        <w:rPr>
          <w:rFonts w:cstheme="majorBidi"/>
          <w:sz w:val="28"/>
          <w:szCs w:val="28"/>
        </w:rPr>
        <w:t>ália do Carmo Rios Anderáos, Ana Carolina Graça Souto, Leonardo Melo Moreira, Carolina  Martins Miranda de Oliveira e Séfora Azevedo Silva Zortéa. Ausente, a Conselheira Anna Paula Coutinho de Barcelos Moreira. COMUNICAÇÕES DIVERSAS: Não houve. DISTRIBUIÇÃ</w:t>
      </w:r>
      <w:r>
        <w:rPr>
          <w:rFonts w:cstheme="majorBidi"/>
          <w:sz w:val="28"/>
          <w:szCs w:val="28"/>
        </w:rPr>
        <w:t>O DE PROCESSOS: Distribuídos, na forma regimental, aos Conselheiros: Pedro Arruda da Silva os Processos n.º (s)  6.215-27 e 7.526-74. Aquiles Rodrigues de Oliveira os Processos n.º (s ) 9.126-44 e 77.904-85. David Alexandre Teles Farina os Processos n.º(s)</w:t>
      </w:r>
      <w:r>
        <w:rPr>
          <w:rFonts w:cstheme="majorBidi"/>
          <w:sz w:val="28"/>
          <w:szCs w:val="28"/>
        </w:rPr>
        <w:t xml:space="preserve"> 45.686-13 e 64.279-61. Natália do Carmo Rios Anderáos os Processos n.º 19.377-57 e 35.648-73. Ana Carolina Graça Souto os Processos de n.º (s)  135.893-39 e 138.020-40. Leonardo Melo Moreira os Processos n.º(s) 3.896-49 e 10.835-21. Carolina  Martins Mira</w:t>
      </w:r>
      <w:r>
        <w:rPr>
          <w:rFonts w:cstheme="majorBidi"/>
          <w:sz w:val="28"/>
          <w:szCs w:val="28"/>
        </w:rPr>
        <w:t xml:space="preserve">nda de Oliveira os Processos n.º (s) 3.471-17 e 26.945-22. Séfora Azevedo Silva Zortéa os Processos n.º (s) 3.463-50 e 9.871-13.  JULGAMENTOS:  O Conselheiro Pedro Arruda da Silva relatou o Processo n.º 9.613-37, tendo sido aprovado, por unanimidade, pelo </w:t>
      </w:r>
      <w:r>
        <w:rPr>
          <w:rFonts w:cstheme="majorBidi"/>
          <w:sz w:val="28"/>
          <w:szCs w:val="28"/>
        </w:rPr>
        <w:t>indeferimento da comutação de pena, nos termos do Decreto de 2023. O Conselheiro Aquiles Rodrigues de Oliveira relatou os Processos n.º 22.796-56, tendo sido aprovado, por unanimidade, pelo indeferimento do indulto, nos termos do Decreto de 2022 e pelo def</w:t>
      </w:r>
      <w:r>
        <w:rPr>
          <w:rFonts w:cstheme="majorBidi"/>
          <w:sz w:val="28"/>
          <w:szCs w:val="28"/>
        </w:rPr>
        <w:t>erimento da comutação de 1/5 da  pena, nos termos do Decreto de 2023;  n.º 37.568-48, tendo sido aprovado, por unanimidade, pelo deferimento do indulto, nos termos do decreto de 2023 e de n.º 406.592-17, tendo sido aprovado, por unanimidade, pelo deferimen</w:t>
      </w:r>
      <w:r>
        <w:rPr>
          <w:rFonts w:cstheme="majorBidi"/>
          <w:sz w:val="28"/>
          <w:szCs w:val="28"/>
        </w:rPr>
        <w:t>to do indulto, nos  termos do decreto de 2023. O Conselheiro David Alexandre Teles Farina relatou os Processos n.º 28.269-18, tendo sido aprovado, por unanimidade, pelo deferimento do indulto, nos termos do Decreto de 2023; n.º 60.130-85, tendo sido aprova</w:t>
      </w:r>
      <w:r>
        <w:rPr>
          <w:rFonts w:cstheme="majorBidi"/>
          <w:sz w:val="28"/>
          <w:szCs w:val="28"/>
        </w:rPr>
        <w:t>do, por unanimidade, pelo deferimento da comutação de 1/4 da pena, nos termos do decreto de 2017 e da comutação de 1/5 da pena, nos termos do decreto de 2023 e o de n.º 400.771-32, tendo sido aprovado, por unanimidade, pelo deferimento do indulto, nos term</w:t>
      </w:r>
      <w:r>
        <w:rPr>
          <w:rFonts w:cstheme="majorBidi"/>
          <w:sz w:val="28"/>
          <w:szCs w:val="28"/>
        </w:rPr>
        <w:t>os do decreto de 2023. A Conselheira Natália do Carmo Rios Anderáos  relatou o Processo n.º1.161-38, tendo sido aprovado, por unanimidade, pelo deferimento do indulto, nos termos do Decreto de 2023 e de  n.º 23.254-68, tendo sido aprovado, por unanimidade,</w:t>
      </w:r>
      <w:r>
        <w:rPr>
          <w:rFonts w:cstheme="majorBidi"/>
          <w:sz w:val="28"/>
          <w:szCs w:val="28"/>
        </w:rPr>
        <w:t xml:space="preserve"> pelo indeferimento do indulto, nos termos do decreto de 2022. A </w:t>
      </w:r>
      <w:r>
        <w:rPr>
          <w:rFonts w:cstheme="majorBidi"/>
          <w:sz w:val="28"/>
          <w:szCs w:val="28"/>
        </w:rPr>
        <w:lastRenderedPageBreak/>
        <w:t>Conselheira Ana Carolina Graça Souto relatou os Processos n.º 20.576-37, tendo sido aprovado, por unanimidade, pelo indeferimento do indulto, nos termos do decreto de 2022 e deferimento da co</w:t>
      </w:r>
      <w:r>
        <w:rPr>
          <w:rFonts w:cstheme="majorBidi"/>
          <w:sz w:val="28"/>
          <w:szCs w:val="28"/>
        </w:rPr>
        <w:t>mutação de 1/5 da pena, nos termos do decreto de 2023 e de n.º 37.138-62, tendo sido aprovado, por unanimidade, pelo deferimento do indulto, nos termos do decreto de 2023. O Conselheiro Leonardo Melo Moreira relatou o Processo n.º 32.570-03, tendo sido apr</w:t>
      </w:r>
      <w:r>
        <w:rPr>
          <w:rFonts w:cstheme="majorBidi"/>
          <w:sz w:val="28"/>
          <w:szCs w:val="28"/>
        </w:rPr>
        <w:t>ovado, por unanimidade, pelo deferimento do indulto, nos termos do decreto de 2023 e o de n.º 42.487-16, tendo sido aprovado, por unanimidade, pelo deferimento do indulto, nos  termos do decreto de 2023. A Conselheira Carolina Martins Miranda de Oliveira r</w:t>
      </w:r>
      <w:r>
        <w:rPr>
          <w:rFonts w:cstheme="majorBidi"/>
          <w:sz w:val="28"/>
          <w:szCs w:val="28"/>
        </w:rPr>
        <w:t>elatou o Processo n.º 407.971-90, tendo sido aprovado, por unanimidade, pelo deferimento da comutação de 1/5 da pena, nos  termos do decreto de 2023. A Conselheira  Séfora Azevedo Silva Zortéa relatou o Processo n.º 1.184-86, tendo sido aprovado, por unani</w:t>
      </w:r>
      <w:r>
        <w:rPr>
          <w:rFonts w:cstheme="majorBidi"/>
          <w:sz w:val="28"/>
          <w:szCs w:val="28"/>
        </w:rPr>
        <w:t xml:space="preserve">midade, pelo deferimento do indulto, nos termos do Decreto de 2017; de n.º 1.238-81, tendo sido aprovado, por unanimidade, pelo indeferimento de benefícios, nos termos dos decretos de 2016 e 2017 e o de n.º 20.159-64, tendo sido aprovado, por unanimidade, </w:t>
      </w:r>
      <w:r>
        <w:rPr>
          <w:rFonts w:cstheme="majorBidi"/>
          <w:sz w:val="28"/>
          <w:szCs w:val="28"/>
        </w:rPr>
        <w:t>pelo deferimento do indulto, nos termos de decreto de 2023. Nada mais havendo a tratar, foi encerrada a Sessão às vinte horas  e, para constar, eu,</w:t>
      </w:r>
      <w:r>
        <w:rPr>
          <w:rFonts w:eastAsia="Calibri" w:cs="Tahoma"/>
          <w:b/>
          <w:sz w:val="28"/>
          <w:szCs w:val="28"/>
          <w:lang w:eastAsia="en-US"/>
        </w:rPr>
        <w:t xml:space="preserve"> </w:t>
      </w:r>
      <w:r>
        <w:rPr>
          <w:rFonts w:eastAsia="Calibri" w:cs="Tahoma"/>
          <w:sz w:val="28"/>
          <w:szCs w:val="28"/>
          <w:lang w:eastAsia="en-US"/>
        </w:rPr>
        <w:t>José Alves da Silva</w:t>
      </w:r>
      <w:r>
        <w:rPr>
          <w:rFonts w:cstheme="majorBidi"/>
          <w:sz w:val="28"/>
          <w:szCs w:val="28"/>
        </w:rPr>
        <w:t>, Secretário do Plenário, lavrei a presente Ata que, após lida e achada conforme, será as</w:t>
      </w:r>
      <w:r>
        <w:rPr>
          <w:rFonts w:cstheme="majorBidi"/>
          <w:sz w:val="28"/>
          <w:szCs w:val="28"/>
        </w:rPr>
        <w:t xml:space="preserve">sinada pelo Senhor Presidente.  </w:t>
      </w:r>
    </w:p>
    <w:p w:rsidR="00020B81" w:rsidRDefault="00020B81">
      <w:pPr>
        <w:jc w:val="both"/>
        <w:rPr>
          <w:rFonts w:cstheme="majorBidi"/>
          <w:sz w:val="28"/>
          <w:szCs w:val="28"/>
        </w:rPr>
      </w:pPr>
    </w:p>
    <w:p w:rsidR="00020B81" w:rsidRDefault="00326B31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Brasília-DF, 04  de junho de 2024.</w:t>
      </w:r>
    </w:p>
    <w:p w:rsidR="00020B81" w:rsidRDefault="00020B81">
      <w:pPr>
        <w:jc w:val="center"/>
        <w:rPr>
          <w:rFonts w:cstheme="majorBidi"/>
          <w:sz w:val="28"/>
          <w:szCs w:val="28"/>
        </w:rPr>
      </w:pPr>
    </w:p>
    <w:p w:rsidR="00020B81" w:rsidRDefault="00326B31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Reinaldo Cosme Vilar de Oliveira júnior</w:t>
      </w:r>
    </w:p>
    <w:p w:rsidR="00020B81" w:rsidRDefault="00326B31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Presidente </w:t>
      </w:r>
    </w:p>
    <w:sectPr w:rsidR="00020B81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B31" w:rsidRDefault="00326B31">
      <w:r>
        <w:separator/>
      </w:r>
    </w:p>
  </w:endnote>
  <w:endnote w:type="continuationSeparator" w:id="0">
    <w:p w:rsidR="00326B31" w:rsidRDefault="0032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B81" w:rsidRDefault="00326B31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 xml:space="preserve">______________________Brasília – Patrimônio Cultural da </w:t>
    </w:r>
    <w:r>
      <w:rPr>
        <w:rFonts w:ascii="Verdana" w:hAnsi="Verdana"/>
        <w:sz w:val="18"/>
      </w:rPr>
      <w:t>Humanidade_______________________</w:t>
    </w:r>
  </w:p>
  <w:p w:rsidR="00020B81" w:rsidRDefault="00020B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B31" w:rsidRDefault="00326B31">
      <w:r>
        <w:separator/>
      </w:r>
    </w:p>
  </w:footnote>
  <w:footnote w:type="continuationSeparator" w:id="0">
    <w:p w:rsidR="00326B31" w:rsidRDefault="00326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B81" w:rsidRDefault="00020B81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020B81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020B81" w:rsidRDefault="00326B31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020B81" w:rsidRDefault="00326B31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020B81" w:rsidRDefault="00326B31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 xml:space="preserve">– CONSELHO PENITENCIÁRIO DO </w:t>
          </w:r>
          <w:r>
            <w:rPr>
              <w:rFonts w:ascii="Verdana" w:hAnsi="Verdana"/>
              <w:b/>
            </w:rPr>
            <w:t>DISTRITO FEDERAL –</w:t>
          </w:r>
        </w:p>
        <w:p w:rsidR="00020B81" w:rsidRDefault="00020B81">
          <w:pPr>
            <w:widowControl w:val="0"/>
            <w:jc w:val="center"/>
            <w:rPr>
              <w:sz w:val="22"/>
              <w:szCs w:val="22"/>
            </w:rPr>
          </w:pPr>
        </w:p>
        <w:p w:rsidR="00020B81" w:rsidRDefault="00326B31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020B81" w:rsidRDefault="00326B31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020B81" w:rsidRDefault="00326B31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020B81" w:rsidRDefault="00020B81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81"/>
    <w:rsid w:val="00020B81"/>
    <w:rsid w:val="00162774"/>
    <w:rsid w:val="0032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D7497-010A-436F-8C23-C5187FA7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5FFB0-4218-4906-BFA1-28403CD6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</cp:revision>
  <cp:lastPrinted>2024-04-29T12:48:00Z</cp:lastPrinted>
  <dcterms:created xsi:type="dcterms:W3CDTF">2024-06-20T16:47:00Z</dcterms:created>
  <dcterms:modified xsi:type="dcterms:W3CDTF">2024-06-20T16:47:00Z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